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F9B7A" w14:textId="77777777" w:rsidR="00BB2605" w:rsidRPr="00407F64" w:rsidRDefault="00BB2605" w:rsidP="00BB260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407F64">
        <w:rPr>
          <w:rFonts w:ascii="Times New Roman" w:hAnsi="Times New Roman"/>
          <w:sz w:val="28"/>
          <w:szCs w:val="28"/>
          <w:lang w:eastAsia="zh-CN"/>
        </w:rPr>
        <w:t>ПОРЯДОК ДЕННИЙ</w:t>
      </w:r>
    </w:p>
    <w:p w14:paraId="064C55AA" w14:textId="3B1E2F37" w:rsidR="00BB2605" w:rsidRPr="00407F64" w:rsidRDefault="00BB2605" w:rsidP="00BB260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407F64">
        <w:rPr>
          <w:rFonts w:ascii="Times New Roman" w:hAnsi="Times New Roman"/>
          <w:sz w:val="28"/>
          <w:szCs w:val="28"/>
          <w:lang w:eastAsia="zh-CN"/>
        </w:rPr>
        <w:t xml:space="preserve">засідання постійної комісії міської ради </w:t>
      </w:r>
      <w:r w:rsidR="00285168" w:rsidRPr="006C4FC8">
        <w:rPr>
          <w:rFonts w:ascii="Times New Roman" w:eastAsia="Andale Sans UI" w:hAnsi="Times New Roman" w:cs="Tahoma"/>
          <w:kern w:val="3"/>
          <w:sz w:val="28"/>
          <w:szCs w:val="28"/>
        </w:rPr>
        <w:t>з питань регулювання земельних відносин, містобудування</w:t>
      </w:r>
      <w:r w:rsidR="00285168">
        <w:rPr>
          <w:rFonts w:ascii="Times New Roman" w:eastAsia="Andale Sans UI" w:hAnsi="Times New Roman" w:cs="Tahoma"/>
          <w:kern w:val="3"/>
          <w:sz w:val="28"/>
          <w:szCs w:val="28"/>
        </w:rPr>
        <w:t>,</w:t>
      </w:r>
      <w:r w:rsidR="00285168" w:rsidRPr="00E429DB">
        <w:rPr>
          <w:rFonts w:eastAsia="Andale Sans UI" w:cs="Tahoma"/>
          <w:i/>
          <w:iCs/>
          <w:sz w:val="32"/>
          <w:szCs w:val="32"/>
        </w:rPr>
        <w:t xml:space="preserve"> </w:t>
      </w:r>
      <w:r w:rsidR="00285168" w:rsidRPr="00E429DB">
        <w:rPr>
          <w:rFonts w:ascii="Times New Roman" w:eastAsia="Andale Sans UI" w:hAnsi="Times New Roman"/>
          <w:sz w:val="28"/>
          <w:szCs w:val="28"/>
        </w:rPr>
        <w:t>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14:paraId="397F1308" w14:textId="77777777" w:rsidR="00BB2605" w:rsidRPr="00407F64" w:rsidRDefault="00BB2605" w:rsidP="00BB260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14:paraId="5B09DD31" w14:textId="77777777" w:rsidR="00BB2605" w:rsidRPr="00407F64" w:rsidRDefault="00BB2605" w:rsidP="00BB260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09 грудня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 2020 року</w:t>
      </w:r>
    </w:p>
    <w:p w14:paraId="24777EFD" w14:textId="651A8C32" w:rsidR="00BB2605" w:rsidRDefault="00BB2605" w:rsidP="00BB260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</w:t>
      </w:r>
      <w:r>
        <w:rPr>
          <w:rFonts w:ascii="Times New Roman" w:hAnsi="Times New Roman"/>
          <w:sz w:val="28"/>
          <w:szCs w:val="28"/>
          <w:lang w:eastAsia="zh-CN"/>
        </w:rPr>
        <w:t>4</w:t>
      </w:r>
      <w:r>
        <w:rPr>
          <w:rFonts w:ascii="Times New Roman" w:hAnsi="Times New Roman"/>
          <w:sz w:val="28"/>
          <w:szCs w:val="28"/>
          <w:lang w:eastAsia="zh-CN"/>
        </w:rPr>
        <w:t xml:space="preserve">.00 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год.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Сесійний зал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   </w:t>
      </w:r>
    </w:p>
    <w:p w14:paraId="174F6FC0" w14:textId="77777777" w:rsidR="00BB2605" w:rsidRPr="00407F64" w:rsidRDefault="00BB2605" w:rsidP="00BB260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407F64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</w:t>
      </w:r>
    </w:p>
    <w:p w14:paraId="5D7EE94C" w14:textId="63FF0A9A" w:rsidR="00BB2605" w:rsidRPr="00407F64" w:rsidRDefault="00BB2605" w:rsidP="00BB260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zh-CN"/>
        </w:rPr>
      </w:pP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 xml:space="preserve">1. Про порядок денний засідання постійної комісії міської ради </w:t>
      </w:r>
      <w:r w:rsidR="00285168" w:rsidRPr="006C4FC8">
        <w:rPr>
          <w:rFonts w:ascii="Times New Roman" w:eastAsia="Andale Sans UI" w:hAnsi="Times New Roman" w:cs="Tahoma"/>
          <w:kern w:val="3"/>
          <w:sz w:val="28"/>
          <w:szCs w:val="28"/>
        </w:rPr>
        <w:t>з питань регулювання земельних відносин, містобудування</w:t>
      </w:r>
      <w:r w:rsidR="00285168">
        <w:rPr>
          <w:rFonts w:ascii="Times New Roman" w:eastAsia="Andale Sans UI" w:hAnsi="Times New Roman" w:cs="Tahoma"/>
          <w:kern w:val="3"/>
          <w:sz w:val="28"/>
          <w:szCs w:val="28"/>
        </w:rPr>
        <w:t>,</w:t>
      </w:r>
      <w:r w:rsidR="00285168" w:rsidRPr="00E429DB">
        <w:rPr>
          <w:rFonts w:eastAsia="Andale Sans UI" w:cs="Tahoma"/>
          <w:i/>
          <w:iCs/>
          <w:sz w:val="32"/>
          <w:szCs w:val="32"/>
        </w:rPr>
        <w:t xml:space="preserve"> </w:t>
      </w:r>
      <w:r w:rsidR="00285168" w:rsidRPr="00E429DB">
        <w:rPr>
          <w:rFonts w:ascii="Times New Roman" w:eastAsia="Andale Sans UI" w:hAnsi="Times New Roman"/>
          <w:sz w:val="28"/>
          <w:szCs w:val="28"/>
        </w:rPr>
        <w:t>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>.</w:t>
      </w:r>
    </w:p>
    <w:p w14:paraId="68C8EC90" w14:textId="3B0EDD65" w:rsidR="00BB2605" w:rsidRDefault="00BB2605" w:rsidP="00BB2605">
      <w:pPr>
        <w:suppressAutoHyphens/>
        <w:spacing w:after="0" w:line="240" w:lineRule="auto"/>
        <w:jc w:val="both"/>
        <w:rPr>
          <w:rFonts w:ascii="Times New Roman" w:hAnsi="Times New Roman"/>
          <w:iCs/>
          <w:color w:val="000000"/>
          <w:spacing w:val="2"/>
          <w:sz w:val="28"/>
          <w:lang/>
        </w:rPr>
      </w:pP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ab/>
        <w:t>Доповідає го</w:t>
      </w:r>
      <w:r>
        <w:rPr>
          <w:rFonts w:ascii="Times New Roman" w:hAnsi="Times New Roman"/>
          <w:iCs/>
          <w:color w:val="000000"/>
          <w:spacing w:val="2"/>
          <w:sz w:val="28"/>
          <w:lang/>
        </w:rPr>
        <w:t xml:space="preserve">лова постійної комісії </w:t>
      </w:r>
      <w:r w:rsidR="00285168">
        <w:rPr>
          <w:rFonts w:ascii="Times New Roman" w:hAnsi="Times New Roman"/>
          <w:iCs/>
          <w:color w:val="000000"/>
          <w:spacing w:val="2"/>
          <w:sz w:val="28"/>
          <w:lang/>
        </w:rPr>
        <w:t>Семенюк П.Т</w:t>
      </w: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>.</w:t>
      </w:r>
    </w:p>
    <w:p w14:paraId="7F2835FD" w14:textId="77777777" w:rsidR="00BB2605" w:rsidRDefault="00BB2605" w:rsidP="00BB2605">
      <w:pPr>
        <w:pStyle w:val="a6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iCs/>
          <w:color w:val="000000"/>
          <w:spacing w:val="2"/>
          <w:sz w:val="28"/>
          <w:lang/>
        </w:rPr>
        <w:t>2.</w:t>
      </w:r>
      <w:r w:rsidRPr="00CC6280">
        <w:rPr>
          <w:rFonts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Про обрання заступника голови постійної комісії та секретаря.</w:t>
      </w:r>
    </w:p>
    <w:p w14:paraId="44AC1768" w14:textId="6EA8D5C2" w:rsidR="00BB2605" w:rsidRDefault="00BB2605" w:rsidP="00BB2605">
      <w:pPr>
        <w:pStyle w:val="a6"/>
        <w:ind w:left="72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Доповідає голова постійної комісії </w:t>
      </w:r>
      <w:r w:rsidR="0028516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Семенюк П.Т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190ACB39" w14:textId="77777777" w:rsidR="00BB2605" w:rsidRDefault="00BB2605" w:rsidP="00BB2605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rFonts w:cs="Times New Roman"/>
          <w:iCs/>
          <w:color w:val="000000"/>
          <w:spacing w:val="2"/>
          <w:sz w:val="28"/>
          <w:lang/>
        </w:rPr>
        <w:t xml:space="preserve">3.(7). </w:t>
      </w:r>
      <w:r w:rsidRPr="00A21FE6">
        <w:rPr>
          <w:iCs/>
          <w:sz w:val="28"/>
          <w:szCs w:val="28"/>
        </w:rPr>
        <w:t>Про затвердження першого заступника</w:t>
      </w:r>
      <w:r>
        <w:rPr>
          <w:iCs/>
          <w:sz w:val="28"/>
          <w:szCs w:val="28"/>
        </w:rPr>
        <w:t xml:space="preserve"> міського голови, заступників </w:t>
      </w:r>
      <w:r w:rsidRPr="00A21FE6">
        <w:rPr>
          <w:iCs/>
          <w:sz w:val="28"/>
          <w:szCs w:val="28"/>
        </w:rPr>
        <w:t>міського</w:t>
      </w:r>
      <w:r>
        <w:rPr>
          <w:iCs/>
          <w:sz w:val="28"/>
          <w:szCs w:val="28"/>
        </w:rPr>
        <w:t xml:space="preserve"> </w:t>
      </w:r>
      <w:r w:rsidRPr="00A21FE6">
        <w:rPr>
          <w:iCs/>
          <w:sz w:val="28"/>
          <w:szCs w:val="28"/>
        </w:rPr>
        <w:t>голови з питань діяльності виконавчих</w:t>
      </w:r>
      <w:r>
        <w:rPr>
          <w:iCs/>
          <w:sz w:val="28"/>
          <w:szCs w:val="28"/>
        </w:rPr>
        <w:t xml:space="preserve"> </w:t>
      </w:r>
      <w:r w:rsidRPr="00A21FE6">
        <w:rPr>
          <w:iCs/>
          <w:sz w:val="28"/>
          <w:szCs w:val="28"/>
        </w:rPr>
        <w:t>органів та керуючого справами</w:t>
      </w:r>
      <w:r>
        <w:rPr>
          <w:iCs/>
          <w:sz w:val="28"/>
          <w:szCs w:val="28"/>
        </w:rPr>
        <w:t xml:space="preserve"> </w:t>
      </w:r>
      <w:r w:rsidRPr="00A21FE6">
        <w:rPr>
          <w:iCs/>
          <w:sz w:val="28"/>
          <w:szCs w:val="28"/>
        </w:rPr>
        <w:t>виконавчого комітету міської ради</w:t>
      </w:r>
      <w:r>
        <w:rPr>
          <w:iCs/>
          <w:sz w:val="28"/>
          <w:szCs w:val="28"/>
        </w:rPr>
        <w:t>.</w:t>
      </w:r>
    </w:p>
    <w:p w14:paraId="4E230666" w14:textId="77777777" w:rsidR="00BB2605" w:rsidRDefault="00BB2605" w:rsidP="00BB2605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Доповідає міський голова Чайка І.Л.</w:t>
      </w:r>
    </w:p>
    <w:p w14:paraId="30B955D7" w14:textId="77777777" w:rsidR="00BB2605" w:rsidRPr="00631F25" w:rsidRDefault="00BB2605" w:rsidP="00BB2605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4.(8). </w:t>
      </w:r>
      <w:r w:rsidRPr="005847A1">
        <w:rPr>
          <w:bCs/>
          <w:sz w:val="28"/>
          <w:szCs w:val="28"/>
        </w:rPr>
        <w:t>Про виконавчий комітет міської ради</w:t>
      </w:r>
      <w:r>
        <w:rPr>
          <w:bCs/>
          <w:sz w:val="28"/>
          <w:szCs w:val="28"/>
        </w:rPr>
        <w:t>.</w:t>
      </w:r>
    </w:p>
    <w:p w14:paraId="511EEA54" w14:textId="77777777" w:rsidR="00BB2605" w:rsidRDefault="00BB2605" w:rsidP="00BB2605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Доповідає міський голова Чайка І.Л.</w:t>
      </w:r>
    </w:p>
    <w:p w14:paraId="3DF888CE" w14:textId="7146CA87" w:rsidR="00BB2605" w:rsidRDefault="0082204D" w:rsidP="00BB2605">
      <w:pPr>
        <w:pStyle w:val="Standard"/>
        <w:autoSpaceDE w:val="0"/>
        <w:ind w:left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14:paraId="02A5101F" w14:textId="77777777" w:rsidR="00BB2605" w:rsidRDefault="00BB2605" w:rsidP="00BB2605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pacing w:val="2"/>
          <w:sz w:val="28"/>
          <w:lang/>
        </w:rPr>
      </w:pPr>
    </w:p>
    <w:p w14:paraId="11681B1B" w14:textId="77777777" w:rsidR="00BB2605" w:rsidRPr="00407F64" w:rsidRDefault="00BB2605" w:rsidP="00BB2605">
      <w:pPr>
        <w:suppressAutoHyphens/>
        <w:spacing w:after="0" w:line="240" w:lineRule="auto"/>
        <w:jc w:val="both"/>
        <w:rPr>
          <w:rFonts w:ascii="Times New Roman" w:hAnsi="Times New Roman"/>
          <w:iCs/>
          <w:color w:val="000000"/>
          <w:spacing w:val="2"/>
          <w:sz w:val="28"/>
          <w:szCs w:val="28"/>
          <w:shd w:val="clear" w:color="auto" w:fill="FFFFFF"/>
          <w:lang/>
        </w:rPr>
      </w:pPr>
    </w:p>
    <w:p w14:paraId="61E483DF" w14:textId="77777777" w:rsidR="00BB2605" w:rsidRDefault="00BB2605" w:rsidP="00BB2605"/>
    <w:p w14:paraId="16A3E12C" w14:textId="77777777" w:rsidR="00BB2605" w:rsidRDefault="00BB2605" w:rsidP="00BB2605"/>
    <w:p w14:paraId="7B8FEBB1" w14:textId="77777777" w:rsidR="00D02588" w:rsidRDefault="00285168"/>
    <w:sectPr w:rsidR="00D02588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FA"/>
    <w:rsid w:val="00285168"/>
    <w:rsid w:val="00516FFA"/>
    <w:rsid w:val="005D275E"/>
    <w:rsid w:val="0082204D"/>
    <w:rsid w:val="00B425EA"/>
    <w:rsid w:val="00BB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16DC"/>
  <w15:chartTrackingRefBased/>
  <w15:docId w15:val="{444F2410-DC83-48CB-801D-CAC48356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5"/>
    <w:pPr>
      <w:spacing w:after="200" w:line="276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B2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</w:rPr>
  </w:style>
  <w:style w:type="paragraph" w:customStyle="1" w:styleId="3">
    <w:name w:val="Название3"/>
    <w:basedOn w:val="a"/>
    <w:next w:val="a3"/>
    <w:rsid w:val="00BB2605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4"/>
      <w:lang w:eastAsia="zh-CN"/>
    </w:rPr>
  </w:style>
  <w:style w:type="paragraph" w:styleId="a4">
    <w:name w:val="Body Text"/>
    <w:basedOn w:val="a"/>
    <w:link w:val="a5"/>
    <w:uiPriority w:val="99"/>
    <w:unhideWhenUsed/>
    <w:rsid w:val="00BB2605"/>
    <w:pPr>
      <w:spacing w:after="120" w:line="259" w:lineRule="auto"/>
    </w:pPr>
    <w:rPr>
      <w:rFonts w:eastAsiaTheme="minorHAnsi" w:cstheme="minorBidi"/>
      <w:lang w:eastAsia="en-US"/>
    </w:rPr>
  </w:style>
  <w:style w:type="character" w:customStyle="1" w:styleId="a5">
    <w:name w:val="Основний текст Знак"/>
    <w:basedOn w:val="a0"/>
    <w:link w:val="a4"/>
    <w:uiPriority w:val="99"/>
    <w:rsid w:val="00BB2605"/>
  </w:style>
  <w:style w:type="paragraph" w:styleId="a6">
    <w:name w:val="No Spacing"/>
    <w:uiPriority w:val="1"/>
    <w:qFormat/>
    <w:rsid w:val="00BB2605"/>
    <w:pPr>
      <w:suppressAutoHyphens/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styleId="a3">
    <w:name w:val="Subtitle"/>
    <w:basedOn w:val="a"/>
    <w:next w:val="a"/>
    <w:link w:val="a7"/>
    <w:uiPriority w:val="11"/>
    <w:qFormat/>
    <w:rsid w:val="00BB2605"/>
    <w:pPr>
      <w:numPr>
        <w:ilvl w:val="1"/>
      </w:numPr>
      <w:spacing w:after="160"/>
    </w:pPr>
    <w:rPr>
      <w:rFonts w:cstheme="minorBidi"/>
      <w:color w:val="5A5A5A" w:themeColor="text1" w:themeTint="A5"/>
      <w:spacing w:val="15"/>
    </w:rPr>
  </w:style>
  <w:style w:type="character" w:customStyle="1" w:styleId="a7">
    <w:name w:val="Підзаголовок Знак"/>
    <w:basedOn w:val="a0"/>
    <w:link w:val="a3"/>
    <w:uiPriority w:val="11"/>
    <w:rsid w:val="00BB2605"/>
    <w:rPr>
      <w:rFonts w:eastAsiaTheme="minorEastAsia"/>
      <w:color w:val="5A5A5A" w:themeColor="text1" w:themeTint="A5"/>
      <w:spacing w:val="15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461</Characters>
  <Application>Microsoft Office Word</Application>
  <DocSecurity>0</DocSecurity>
  <Lines>3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dcterms:created xsi:type="dcterms:W3CDTF">2020-12-09T07:28:00Z</dcterms:created>
  <dcterms:modified xsi:type="dcterms:W3CDTF">2020-12-09T07:32:00Z</dcterms:modified>
</cp:coreProperties>
</file>